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THỰC HÀNH BUỔI 4</w:t>
      </w:r>
    </w:p>
    <w:p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Thao tác đối tượng Map: Polygon</w:t>
      </w:r>
    </w:p>
    <w:p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Bài 1: Thiết kế polygon tĩnh như sau:</w:t>
      </w:r>
    </w:p>
    <w:p>
      <w:pPr>
        <w:jc w:val="center"/>
      </w:pPr>
      <w:r>
        <w:drawing>
          <wp:inline distT="0" distB="0" distL="0" distR="0">
            <wp:extent cx="5943600" cy="3613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lang w:val="vi-VN"/>
        </w:rPr>
      </w:pPr>
    </w:p>
    <w:p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Gợi ý:</w:t>
      </w:r>
      <w:r>
        <w:rPr>
          <w:rFonts w:ascii="Times New Roman" w:hAnsi="Times New Roman" w:cs="Times New Roman"/>
          <w:lang w:val="vi-VN"/>
        </w:rPr>
        <w:t xml:space="preserve">  </w:t>
      </w:r>
    </w:p>
    <w:p>
      <w:pPr>
        <w:pStyle w:val="4"/>
        <w:numPr>
          <w:ilvl w:val="0"/>
          <w:numId w:val="1"/>
        </w:numPr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Toạ độ trung tâm là Cần Thơ, tỷ lệ zoom = 9</w:t>
      </w:r>
    </w:p>
    <w:p>
      <w:pPr>
        <w:pStyle w:val="4"/>
        <w:numPr>
          <w:ilvl w:val="0"/>
          <w:numId w:val="1"/>
        </w:numPr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Thiết kế polygon hình tròn: trung tâm: tỉnh An Giang. Click vào hình polygon hiển thị popup nội dung ‘I am a circle’.</w:t>
      </w:r>
    </w:p>
    <w:p>
      <w:pPr>
        <w:pStyle w:val="4"/>
        <w:numPr>
          <w:ilvl w:val="0"/>
          <w:numId w:val="1"/>
        </w:numPr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Thiết kế polygon hình tam giác: Cần Thơ – Bến Trê – Trà Vinh. Click vào hình polygon hiển thị popup nội dung ‘I am a triangle’.</w:t>
      </w:r>
    </w:p>
    <w:p>
      <w:pPr>
        <w:pStyle w:val="4"/>
        <w:numPr>
          <w:ilvl w:val="0"/>
          <w:numId w:val="1"/>
        </w:numPr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Thiết kế polygon: Vị Thanh – Châu Thành – Định An – Bạc Liêu – U Minh. Click vào hình polygon hiển thị popup nội dung ‘I am a polygon’.</w:t>
      </w:r>
    </w:p>
    <w:p>
      <w:pPr>
        <w:pStyle w:val="4"/>
        <w:rPr>
          <w:rFonts w:ascii="Times New Roman" w:hAnsi="Times New Roman" w:cs="Times New Roman"/>
          <w:lang w:val="vi-VN"/>
        </w:rPr>
      </w:pPr>
    </w:p>
    <w:p>
      <w:pPr>
        <w:rPr>
          <w:rFonts w:ascii="Times New Roman" w:hAnsi="Times New Roman" w:cs="Times New Roman"/>
          <w:i/>
          <w:iCs/>
          <w:lang w:val="vi-VN"/>
        </w:rPr>
      </w:pPr>
      <w:r>
        <w:rPr>
          <w:rFonts w:ascii="Times New Roman" w:hAnsi="Times New Roman" w:cs="Times New Roman"/>
          <w:i/>
          <w:iCs/>
          <w:lang w:val="vi-VN"/>
        </w:rPr>
        <w:t>Sinh viên nên thiết kế bản đồ và sự kiện click trên bản đồ hiển thị toạ độ bằng popup để tiến hành lấy toạ độ để vẽ các polygon.</w:t>
      </w:r>
    </w:p>
    <w:p>
      <w:pPr>
        <w:rPr>
          <w:rFonts w:ascii="Times New Roman" w:hAnsi="Times New Roman" w:cs="Times New Roman"/>
          <w:i/>
          <w:iCs/>
          <w:lang w:val="vi-VN"/>
        </w:rPr>
      </w:pP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br w:type="page"/>
      </w: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Bài 2: Thiết kế polygon hình tròn động theo thao tác click chuột của người dùng</w:t>
      </w:r>
    </w:p>
    <w:p>
      <w:pPr>
        <w:jc w:val="center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drawing>
          <wp:inline distT="0" distB="0" distL="0" distR="0">
            <wp:extent cx="5943600" cy="3575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lang w:val="vi-VN"/>
        </w:rPr>
      </w:pP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Gợi ý: </w:t>
      </w:r>
    </w:p>
    <w:p>
      <w:pPr>
        <w:pStyle w:val="4"/>
        <w:numPr>
          <w:ilvl w:val="0"/>
          <w:numId w:val="2"/>
        </w:num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Khai bảo mảng màu cơ bản</w:t>
      </w:r>
    </w:p>
    <w:p>
      <w:pPr>
        <w:pStyle w:val="4"/>
        <w:numPr>
          <w:ilvl w:val="0"/>
          <w:numId w:val="2"/>
        </w:num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Viết hàm lấy vị trí ngẫu nhiên trong mảng</w:t>
      </w:r>
    </w:p>
    <w:p>
      <w:pPr>
        <w:pStyle w:val="4"/>
        <w:numPr>
          <w:ilvl w:val="0"/>
          <w:numId w:val="2"/>
        </w:num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Mỗi lần người dùng cl</w:t>
      </w:r>
      <w:bookmarkStart w:id="0" w:name="_GoBack"/>
      <w:bookmarkEnd w:id="0"/>
      <w:r>
        <w:rPr>
          <w:rFonts w:ascii="Times New Roman" w:hAnsi="Times New Roman" w:cs="Times New Roman"/>
          <w:lang w:val="vi-VN"/>
        </w:rPr>
        <w:t>ick chuột sẽ chọn ngẫu nhiên một màu để vẽ polygon dạng hình tròn.</w:t>
      </w:r>
    </w:p>
    <w:p>
      <w:pPr>
        <w:rPr>
          <w:rFonts w:ascii="Times New Roman" w:hAnsi="Times New Roman" w:cs="Times New Roman"/>
          <w:lang w:val="vi-VN"/>
        </w:rPr>
      </w:pP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Bài 3: Thiết kế polygon hình tứ giác theo thao tác click chuột của người dùng</w:t>
      </w:r>
    </w:p>
    <w:p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drawing>
          <wp:inline distT="0" distB="0" distL="0" distR="0">
            <wp:extent cx="6769735" cy="3728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08304" cy="37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lang w:val="vi-VN"/>
        </w:rPr>
      </w:pPr>
    </w:p>
    <w:p>
      <w:pPr>
        <w:rPr>
          <w:rFonts w:ascii="Times New Roman" w:hAnsi="Times New Roman" w:cs="Times New Roman"/>
          <w:lang w:val="vi-VN"/>
        </w:rPr>
      </w:pPr>
    </w:p>
    <w:p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Gợi ý: </w:t>
      </w:r>
      <w:r>
        <w:rPr>
          <w:rFonts w:ascii="Times New Roman" w:hAnsi="Times New Roman" w:cs="Times New Roman"/>
          <w:lang w:val="vi-VN"/>
        </w:rPr>
        <w:t>Mỗi click chuột của người dùng sẽ hiển thị marker, đủ 4 điểm vẽ polygon</w:t>
      </w:r>
    </w:p>
    <w:sectPr>
      <w:pgSz w:w="12240" w:h="15840"/>
      <w:pgMar w:top="567" w:right="567" w:bottom="567" w:left="567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4D"/>
    <w:family w:val="decorative"/>
    <w:pitch w:val="default"/>
    <w:sig w:usb0="00000000" w:usb1="00000000" w:usb2="00000000" w:usb3="00000000" w:csb0="8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FB8422C"/>
    <w:multiLevelType w:val="multilevel"/>
    <w:tmpl w:val="3FB8422C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18B3926"/>
    <w:multiLevelType w:val="multilevel"/>
    <w:tmpl w:val="418B3926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D3C"/>
    <w:rsid w:val="00067384"/>
    <w:rsid w:val="000E1BDC"/>
    <w:rsid w:val="00100EE4"/>
    <w:rsid w:val="00142097"/>
    <w:rsid w:val="00190A8F"/>
    <w:rsid w:val="00257D3C"/>
    <w:rsid w:val="002636A8"/>
    <w:rsid w:val="002C71FC"/>
    <w:rsid w:val="00353B30"/>
    <w:rsid w:val="003C2DFA"/>
    <w:rsid w:val="003F7E54"/>
    <w:rsid w:val="00484533"/>
    <w:rsid w:val="005527DA"/>
    <w:rsid w:val="00622553"/>
    <w:rsid w:val="006A3ECF"/>
    <w:rsid w:val="006A5FC4"/>
    <w:rsid w:val="006C3720"/>
    <w:rsid w:val="006E2276"/>
    <w:rsid w:val="007077CD"/>
    <w:rsid w:val="00721BC2"/>
    <w:rsid w:val="007B2B10"/>
    <w:rsid w:val="007C6BA3"/>
    <w:rsid w:val="008A543B"/>
    <w:rsid w:val="00902623"/>
    <w:rsid w:val="009159AF"/>
    <w:rsid w:val="009213F8"/>
    <w:rsid w:val="00A01472"/>
    <w:rsid w:val="00A13D98"/>
    <w:rsid w:val="00A53FDC"/>
    <w:rsid w:val="00AA1EE8"/>
    <w:rsid w:val="00AF740B"/>
    <w:rsid w:val="00B36786"/>
    <w:rsid w:val="00C53B12"/>
    <w:rsid w:val="00C803FD"/>
    <w:rsid w:val="00CE336F"/>
    <w:rsid w:val="00D1353C"/>
    <w:rsid w:val="00DF64FC"/>
    <w:rsid w:val="00EA409D"/>
    <w:rsid w:val="00FF5140"/>
    <w:rsid w:val="4A517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zh-C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159</Words>
  <Characters>912</Characters>
  <Lines>7</Lines>
  <Paragraphs>2</Paragraphs>
  <TotalTime>229</TotalTime>
  <ScaleCrop>false</ScaleCrop>
  <LinksUpToDate>false</LinksUpToDate>
  <CharactersWithSpaces>1069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2024-03-05T07:40:00Z</dcterms:created>
  <dc:creator>Microsoft Office User</dc:creator>
  <cp:lastModifiedBy>Nguyễn Hoàng Trương</cp:lastModifiedBy>
  <dcterms:modified xsi:type="dcterms:W3CDTF">2024-04-25T02:30:33Z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207776D94F0B40F1AA813B60019BAEB3_12</vt:lpwstr>
  </property>
</Properties>
</file>